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CA2" w:rsidRDefault="00933CA2">
      <w:pPr>
        <w:pStyle w:val="Corpotesto"/>
        <w:rPr>
          <w:rFonts w:ascii="Times New Roman"/>
          <w:sz w:val="20"/>
        </w:rPr>
      </w:pPr>
    </w:p>
    <w:p w:rsidR="00933CA2" w:rsidRDefault="00933CA2">
      <w:pPr>
        <w:pStyle w:val="Corpotesto"/>
        <w:spacing w:before="6"/>
        <w:rPr>
          <w:rFonts w:ascii="Times New Roman"/>
          <w:sz w:val="21"/>
        </w:rPr>
      </w:pPr>
    </w:p>
    <w:p w:rsidR="00933CA2" w:rsidRDefault="00A01937">
      <w:pPr>
        <w:pStyle w:val="Titolo"/>
      </w:pPr>
      <w:r>
        <w:t>Allegato</w:t>
      </w:r>
      <w:r>
        <w:rPr>
          <w:spacing w:val="19"/>
        </w:rPr>
        <w:t xml:space="preserve"> </w:t>
      </w:r>
      <w:r>
        <w:t>B</w:t>
      </w:r>
      <w:r>
        <w:rPr>
          <w:spacing w:val="90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Modello</w:t>
      </w:r>
      <w:r>
        <w:rPr>
          <w:spacing w:val="20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dichiarazione</w:t>
      </w:r>
      <w:r>
        <w:rPr>
          <w:spacing w:val="17"/>
        </w:rPr>
        <w:t xml:space="preserve"> </w:t>
      </w:r>
      <w:r>
        <w:t>sostitutiva</w:t>
      </w:r>
    </w:p>
    <w:p w:rsidR="00933CA2" w:rsidRDefault="00933CA2">
      <w:pPr>
        <w:pStyle w:val="Corpotesto"/>
        <w:rPr>
          <w:rFonts w:ascii="Arial"/>
          <w:b/>
          <w:i/>
          <w:sz w:val="26"/>
        </w:rPr>
      </w:pPr>
    </w:p>
    <w:p w:rsidR="00933CA2" w:rsidRDefault="00933CA2">
      <w:pPr>
        <w:pStyle w:val="Corpotesto"/>
        <w:spacing w:before="3"/>
        <w:rPr>
          <w:rFonts w:ascii="Arial"/>
          <w:b/>
          <w:i/>
          <w:sz w:val="22"/>
        </w:rPr>
      </w:pPr>
    </w:p>
    <w:p w:rsidR="00933CA2" w:rsidRDefault="00A01937">
      <w:pPr>
        <w:pStyle w:val="Corpotesto"/>
        <w:ind w:right="887"/>
        <w:jc w:val="right"/>
      </w:pPr>
      <w:r>
        <w:rPr>
          <w:w w:val="95"/>
        </w:rPr>
        <w:t>Al Dirigente</w:t>
      </w:r>
      <w:r>
        <w:rPr>
          <w:spacing w:val="-3"/>
          <w:w w:val="95"/>
        </w:rPr>
        <w:t xml:space="preserve"> </w:t>
      </w:r>
      <w:r>
        <w:rPr>
          <w:w w:val="95"/>
        </w:rPr>
        <w:t>Scolastico</w:t>
      </w:r>
    </w:p>
    <w:p w:rsidR="00933CA2" w:rsidRDefault="00933CA2">
      <w:pPr>
        <w:pStyle w:val="Corpotesto"/>
        <w:spacing w:before="15"/>
        <w:rPr>
          <w:sz w:val="50"/>
        </w:rPr>
      </w:pPr>
    </w:p>
    <w:p w:rsidR="00933CA2" w:rsidRDefault="00A01937">
      <w:pPr>
        <w:pStyle w:val="Corpotesto"/>
        <w:tabs>
          <w:tab w:val="left" w:pos="5074"/>
          <w:tab w:val="left" w:pos="5319"/>
          <w:tab w:val="left" w:pos="6687"/>
          <w:tab w:val="left" w:pos="7225"/>
          <w:tab w:val="left" w:pos="8175"/>
          <w:tab w:val="left" w:pos="9909"/>
        </w:tabs>
        <w:spacing w:line="376" w:lineRule="auto"/>
        <w:ind w:left="252" w:right="787" w:firstLine="1"/>
        <w:jc w:val="both"/>
      </w:pPr>
      <w:r>
        <w:rPr>
          <w:w w:val="90"/>
        </w:rPr>
        <w:t>Il</w:t>
      </w:r>
      <w:r>
        <w:rPr>
          <w:spacing w:val="4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  <w:u w:val="single"/>
        </w:rPr>
        <w:tab/>
      </w:r>
      <w:r>
        <w:rPr>
          <w:w w:val="90"/>
        </w:rPr>
        <w:t>nato/a</w:t>
      </w:r>
      <w:r>
        <w:rPr>
          <w:spacing w:val="11"/>
          <w:w w:val="90"/>
        </w:rPr>
        <w:t xml:space="preserve"> </w:t>
      </w:r>
      <w:r>
        <w:rPr>
          <w:w w:val="90"/>
        </w:rPr>
        <w:t>il</w:t>
      </w:r>
      <w:r>
        <w:rPr>
          <w:spacing w:val="-5"/>
        </w:rPr>
        <w:t xml:space="preserve"> 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a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.(</w:t>
      </w:r>
      <w:r>
        <w:rPr>
          <w:spacing w:val="1"/>
          <w:u w:val="single"/>
        </w:rPr>
        <w:t xml:space="preserve"> </w:t>
      </w:r>
      <w:r>
        <w:t>) in qualità di rappresentante</w:t>
      </w:r>
      <w:r>
        <w:rPr>
          <w:spacing w:val="1"/>
        </w:rPr>
        <w:t xml:space="preserve"> </w:t>
      </w:r>
      <w:r>
        <w:rPr>
          <w:w w:val="95"/>
        </w:rPr>
        <w:t>legale/titolare</w:t>
      </w:r>
      <w:r>
        <w:rPr>
          <w:spacing w:val="-9"/>
          <w:w w:val="95"/>
        </w:rPr>
        <w:t xml:space="preserve"> </w:t>
      </w:r>
      <w:r>
        <w:rPr>
          <w:w w:val="95"/>
        </w:rPr>
        <w:t>dell’impresa</w:t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  <w:u w:val="single"/>
        </w:rPr>
        <w:tab/>
      </w:r>
      <w:r>
        <w:rPr>
          <w:w w:val="95"/>
        </w:rPr>
        <w:t>con sede legale</w:t>
      </w:r>
      <w:r>
        <w:rPr>
          <w:spacing w:val="-69"/>
          <w:w w:val="9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prov</w:t>
      </w:r>
      <w:proofErr w:type="spellEnd"/>
      <w:r>
        <w:t>.(</w:t>
      </w:r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)</w:t>
      </w:r>
      <w:r>
        <w:rPr>
          <w:spacing w:val="41"/>
        </w:rPr>
        <w:t xml:space="preserve"> </w:t>
      </w:r>
      <w:r>
        <w:t>CAP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               in</w:t>
      </w:r>
      <w:r>
        <w:rPr>
          <w:spacing w:val="49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      </w:t>
      </w:r>
      <w:r>
        <w:rPr>
          <w:spacing w:val="17"/>
          <w:u w:val="single"/>
        </w:rPr>
        <w:t xml:space="preserve"> </w:t>
      </w:r>
      <w:r>
        <w:t>,</w:t>
      </w:r>
      <w:r>
        <w:rPr>
          <w:spacing w:val="49"/>
        </w:rPr>
        <w:t xml:space="preserve"> </w:t>
      </w:r>
      <w:r>
        <w:t>Partita</w:t>
      </w:r>
      <w:r>
        <w:rPr>
          <w:spacing w:val="51"/>
        </w:rPr>
        <w:t xml:space="preserve"> </w:t>
      </w:r>
      <w:r>
        <w:t>IVA</w:t>
      </w: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33CA2" w:rsidRDefault="00A01937">
      <w:pPr>
        <w:pStyle w:val="Corpotesto"/>
        <w:tabs>
          <w:tab w:val="left" w:pos="3406"/>
        </w:tabs>
        <w:spacing w:line="359" w:lineRule="exact"/>
        <w:ind w:left="253"/>
      </w:pPr>
      <w:r>
        <w:t>C.F.</w:t>
      </w:r>
      <w:r>
        <w:rPr>
          <w:u w:val="single"/>
        </w:rPr>
        <w:tab/>
      </w:r>
      <w:r>
        <w:t>.</w:t>
      </w:r>
    </w:p>
    <w:p w:rsidR="00933CA2" w:rsidRDefault="00933CA2">
      <w:pPr>
        <w:pStyle w:val="Corpotesto"/>
        <w:spacing w:before="15"/>
        <w:rPr>
          <w:sz w:val="6"/>
        </w:rPr>
      </w:pPr>
    </w:p>
    <w:p w:rsidR="00933CA2" w:rsidRDefault="00A01937">
      <w:pPr>
        <w:pStyle w:val="Corpotesto"/>
        <w:spacing w:before="100"/>
        <w:ind w:left="4445" w:right="5111"/>
        <w:jc w:val="center"/>
      </w:pPr>
      <w:r>
        <w:t>DICHIARA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before="212" w:line="280" w:lineRule="auto"/>
        <w:rPr>
          <w:sz w:val="24"/>
        </w:rPr>
      </w:pPr>
      <w:r>
        <w:rPr>
          <w:w w:val="95"/>
          <w:sz w:val="24"/>
        </w:rPr>
        <w:t>di non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trovarsi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nessuna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clausole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esclusione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di cui al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50/2016</w:t>
      </w:r>
      <w:bookmarkStart w:id="0" w:name="_GoBack"/>
      <w:bookmarkEnd w:id="0"/>
      <w:r>
        <w:rPr>
          <w:sz w:val="24"/>
        </w:rPr>
        <w:t>;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before="1" w:line="280" w:lineRule="auto"/>
        <w:ind w:right="850"/>
        <w:rPr>
          <w:sz w:val="24"/>
        </w:rPr>
      </w:pPr>
      <w:r>
        <w:rPr>
          <w:sz w:val="24"/>
        </w:rPr>
        <w:t>di non trovarsi in alcuna delle posizioni o condizioni ostative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vigente</w:t>
      </w:r>
      <w:r>
        <w:rPr>
          <w:spacing w:val="66"/>
          <w:w w:val="95"/>
          <w:sz w:val="24"/>
        </w:rPr>
        <w:t xml:space="preserve"> </w:t>
      </w:r>
      <w:r>
        <w:rPr>
          <w:w w:val="95"/>
          <w:sz w:val="24"/>
        </w:rPr>
        <w:t>legislazione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materia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lotta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alla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delinquenza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tipo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mafioso;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before="1" w:line="283" w:lineRule="auto"/>
        <w:ind w:right="925"/>
        <w:rPr>
          <w:sz w:val="24"/>
        </w:rPr>
      </w:pPr>
      <w:r>
        <w:rPr>
          <w:w w:val="95"/>
          <w:sz w:val="24"/>
        </w:rPr>
        <w:t>che l’impresa è regolarmente iscritta nel Registro delle Imprese con avvenuta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denuncia di inizio attività relativamente al settore per il quale si chiede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l'iscrizione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stesso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presente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esplicitamente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nell’oggetto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sociale;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line="280" w:lineRule="auto"/>
        <w:ind w:right="923"/>
        <w:rPr>
          <w:sz w:val="24"/>
        </w:rPr>
      </w:pP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trovarsi in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stato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fallimento,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liquidazione,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cessazione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70"/>
          <w:w w:val="95"/>
          <w:sz w:val="24"/>
        </w:rPr>
        <w:t xml:space="preserve"> </w:t>
      </w:r>
      <w:r>
        <w:rPr>
          <w:w w:val="95"/>
          <w:sz w:val="24"/>
        </w:rPr>
        <w:t>concordato preventivo e tale situazione non deve essersi verificata negli ultimi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cinque</w:t>
      </w:r>
      <w:r>
        <w:rPr>
          <w:spacing w:val="-10"/>
          <w:sz w:val="24"/>
        </w:rPr>
        <w:t xml:space="preserve"> </w:t>
      </w:r>
      <w:r>
        <w:rPr>
          <w:sz w:val="24"/>
        </w:rPr>
        <w:t>anni;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line="280" w:lineRule="auto"/>
        <w:rPr>
          <w:sz w:val="24"/>
        </w:rPr>
      </w:pPr>
      <w:r>
        <w:rPr>
          <w:w w:val="95"/>
          <w:sz w:val="24"/>
        </w:rPr>
        <w:t>di essere in regola con le disposizioni di cui alla legge 68/99 in materia di dir</w:t>
      </w:r>
      <w:r>
        <w:rPr>
          <w:w w:val="95"/>
          <w:sz w:val="24"/>
        </w:rPr>
        <w:t>itto</w:t>
      </w:r>
      <w:r>
        <w:rPr>
          <w:spacing w:val="-70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lavoro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disabili,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4"/>
        </w:rPr>
        <w:t>oppure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non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essere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assoggettabili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alle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stesse;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before="3" w:line="280" w:lineRule="auto"/>
        <w:ind w:right="929"/>
        <w:rPr>
          <w:sz w:val="24"/>
        </w:rPr>
      </w:pPr>
      <w:r>
        <w:rPr>
          <w:w w:val="95"/>
          <w:sz w:val="24"/>
        </w:rPr>
        <w:t>di non avere in corso procedure dirette ad irrogare misure di prevenzione della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criminalità;</w:t>
      </w:r>
    </w:p>
    <w:p w:rsidR="00933CA2" w:rsidRDefault="00933CA2">
      <w:pPr>
        <w:spacing w:line="280" w:lineRule="auto"/>
        <w:jc w:val="both"/>
        <w:rPr>
          <w:sz w:val="24"/>
        </w:rPr>
        <w:sectPr w:rsidR="00933CA2">
          <w:type w:val="continuous"/>
          <w:pgSz w:w="11900" w:h="16840"/>
          <w:pgMar w:top="560" w:right="280" w:bottom="280" w:left="880" w:header="720" w:footer="720" w:gutter="0"/>
          <w:cols w:space="720"/>
        </w:sectPr>
      </w:pP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before="72" w:line="283" w:lineRule="auto"/>
        <w:ind w:right="913"/>
        <w:rPr>
          <w:sz w:val="24"/>
        </w:rPr>
      </w:pPr>
      <w:r>
        <w:rPr>
          <w:w w:val="95"/>
          <w:sz w:val="24"/>
        </w:rPr>
        <w:lastRenderedPageBreak/>
        <w:t>di non avere subito condanne per reati connessi all'</w:t>
      </w:r>
      <w:r>
        <w:rPr>
          <w:w w:val="95"/>
          <w:sz w:val="24"/>
        </w:rPr>
        <w:t>esercizio della propria attività</w:t>
      </w:r>
      <w:r>
        <w:rPr>
          <w:spacing w:val="-70"/>
          <w:w w:val="95"/>
          <w:sz w:val="24"/>
        </w:rPr>
        <w:t xml:space="preserve"> </w:t>
      </w:r>
      <w:r>
        <w:rPr>
          <w:w w:val="90"/>
          <w:sz w:val="24"/>
        </w:rPr>
        <w:t>professionale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e</w:t>
      </w:r>
      <w:r>
        <w:rPr>
          <w:spacing w:val="12"/>
          <w:w w:val="90"/>
          <w:sz w:val="24"/>
        </w:rPr>
        <w:t xml:space="preserve"> </w:t>
      </w:r>
      <w:r>
        <w:rPr>
          <w:w w:val="90"/>
          <w:sz w:val="24"/>
        </w:rPr>
        <w:t>di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non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avere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procedimenti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penali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corso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allo</w:t>
      </w:r>
      <w:r>
        <w:rPr>
          <w:spacing w:val="2"/>
          <w:w w:val="90"/>
          <w:sz w:val="24"/>
        </w:rPr>
        <w:t xml:space="preserve"> </w:t>
      </w:r>
      <w:r>
        <w:rPr>
          <w:w w:val="90"/>
          <w:sz w:val="24"/>
        </w:rPr>
        <w:t>stesso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titolo;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line="280" w:lineRule="auto"/>
        <w:ind w:right="930"/>
        <w:rPr>
          <w:sz w:val="24"/>
        </w:rPr>
      </w:pPr>
      <w:r>
        <w:rPr>
          <w:sz w:val="24"/>
        </w:rPr>
        <w:t>di non aver reso false dichiarazioni in merito ai requisiti e alle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rilevanti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12"/>
          <w:sz w:val="24"/>
        </w:rPr>
        <w:t xml:space="preserve"> </w:t>
      </w:r>
      <w:r>
        <w:rPr>
          <w:sz w:val="24"/>
        </w:rPr>
        <w:t>concorrere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procedure</w:t>
      </w:r>
      <w:r>
        <w:rPr>
          <w:spacing w:val="-14"/>
          <w:sz w:val="24"/>
        </w:rPr>
        <w:t xml:space="preserve"> </w:t>
      </w:r>
      <w:r>
        <w:rPr>
          <w:sz w:val="24"/>
        </w:rPr>
        <w:t>d'appalto;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line="280" w:lineRule="auto"/>
        <w:ind w:right="918"/>
        <w:rPr>
          <w:sz w:val="24"/>
        </w:rPr>
      </w:pPr>
      <w:r>
        <w:rPr>
          <w:w w:val="95"/>
          <w:sz w:val="24"/>
        </w:rPr>
        <w:t>di essere in regola con gli obblighi concernenti le dichiarazioni ed i conseguenti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adempimenti in materia di contributi sociali secondo la legislazione italiana o la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-13"/>
          <w:sz w:val="24"/>
        </w:rPr>
        <w:t xml:space="preserve"> </w:t>
      </w:r>
      <w:r>
        <w:rPr>
          <w:sz w:val="24"/>
        </w:rPr>
        <w:t>dello</w:t>
      </w:r>
      <w:r>
        <w:rPr>
          <w:spacing w:val="-11"/>
          <w:sz w:val="24"/>
        </w:rPr>
        <w:t xml:space="preserve"> </w:t>
      </w:r>
      <w:r>
        <w:rPr>
          <w:sz w:val="24"/>
        </w:rPr>
        <w:t>Stato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residenza;</w:t>
      </w:r>
    </w:p>
    <w:p w:rsidR="00933CA2" w:rsidRDefault="00A01937">
      <w:pPr>
        <w:pStyle w:val="Paragrafoelenco"/>
        <w:numPr>
          <w:ilvl w:val="0"/>
          <w:numId w:val="1"/>
        </w:numPr>
        <w:tabs>
          <w:tab w:val="left" w:pos="820"/>
        </w:tabs>
        <w:spacing w:before="6" w:line="280" w:lineRule="auto"/>
        <w:ind w:right="901"/>
        <w:rPr>
          <w:sz w:val="24"/>
        </w:rPr>
      </w:pPr>
      <w:r>
        <w:rPr>
          <w:sz w:val="24"/>
        </w:rPr>
        <w:t>di essere in possesso di tutti i requisiti previsti</w:t>
      </w:r>
      <w:r>
        <w:rPr>
          <w:sz w:val="24"/>
        </w:rPr>
        <w:t xml:space="preserve"> dalla legge per l'esercizio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dell'attività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richiesta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l'iscrizione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all'albo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dei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fornitori.</w:t>
      </w:r>
    </w:p>
    <w:p w:rsidR="00933CA2" w:rsidRDefault="00933CA2">
      <w:pPr>
        <w:pStyle w:val="Corpotesto"/>
        <w:spacing w:before="14"/>
        <w:rPr>
          <w:sz w:val="46"/>
        </w:rPr>
      </w:pPr>
    </w:p>
    <w:p w:rsidR="00933CA2" w:rsidRDefault="00A01937">
      <w:pPr>
        <w:pStyle w:val="Corpotesto"/>
        <w:spacing w:line="280" w:lineRule="auto"/>
        <w:ind w:left="252" w:right="951" w:firstLine="1"/>
        <w:jc w:val="both"/>
      </w:pPr>
      <w:r>
        <w:rPr>
          <w:w w:val="95"/>
        </w:rPr>
        <w:t>Il sottoscritto è a conoscenza delle sanzioni penali previste dall'art. 76 del D.P.R.</w:t>
      </w:r>
      <w:r>
        <w:rPr>
          <w:spacing w:val="1"/>
          <w:w w:val="95"/>
        </w:rPr>
        <w:t xml:space="preserve"> </w:t>
      </w:r>
      <w:r>
        <w:rPr>
          <w:w w:val="95"/>
        </w:rPr>
        <w:t>445/2000,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6"/>
          <w:w w:val="95"/>
        </w:rPr>
        <w:t xml:space="preserve"> </w:t>
      </w: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ipotesi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falsità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atti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20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5"/>
          <w:w w:val="95"/>
        </w:rPr>
        <w:t xml:space="preserve"> </w:t>
      </w:r>
      <w:r>
        <w:rPr>
          <w:w w:val="95"/>
        </w:rPr>
        <w:t>mendaci</w:t>
      </w:r>
      <w:r>
        <w:rPr>
          <w:spacing w:val="-9"/>
          <w:w w:val="95"/>
        </w:rPr>
        <w:t xml:space="preserve"> </w:t>
      </w:r>
      <w:r>
        <w:rPr>
          <w:w w:val="95"/>
        </w:rPr>
        <w:t>ivi</w:t>
      </w:r>
      <w:r>
        <w:rPr>
          <w:spacing w:val="-5"/>
          <w:w w:val="95"/>
        </w:rPr>
        <w:t xml:space="preserve"> </w:t>
      </w:r>
      <w:r>
        <w:rPr>
          <w:w w:val="95"/>
        </w:rPr>
        <w:t>indicate.</w:t>
      </w:r>
    </w:p>
    <w:p w:rsidR="00933CA2" w:rsidRDefault="00A01937">
      <w:pPr>
        <w:pStyle w:val="Corpotesto"/>
        <w:spacing w:before="6" w:line="280" w:lineRule="auto"/>
        <w:ind w:left="252" w:right="907"/>
        <w:jc w:val="both"/>
      </w:pPr>
      <w:r>
        <w:rPr>
          <w:w w:val="95"/>
        </w:rPr>
        <w:t>Ai sensi dell'art. 38, c. 3, del D.P.R. 445/2000 non si effettua autenticazione della</w:t>
      </w:r>
      <w:r>
        <w:rPr>
          <w:spacing w:val="1"/>
          <w:w w:val="95"/>
        </w:rPr>
        <w:t xml:space="preserve"> </w:t>
      </w:r>
      <w:r>
        <w:rPr>
          <w:w w:val="95"/>
        </w:rPr>
        <w:t>presente</w:t>
      </w:r>
      <w:r>
        <w:rPr>
          <w:spacing w:val="-7"/>
          <w:w w:val="95"/>
        </w:rPr>
        <w:t xml:space="preserve"> </w:t>
      </w:r>
      <w:r>
        <w:rPr>
          <w:w w:val="95"/>
        </w:rPr>
        <w:t>sottoscrizione</w:t>
      </w:r>
      <w:r>
        <w:rPr>
          <w:spacing w:val="-12"/>
          <w:w w:val="95"/>
        </w:rPr>
        <w:t xml:space="preserve"> </w:t>
      </w:r>
      <w:r>
        <w:rPr>
          <w:w w:val="95"/>
        </w:rPr>
        <w:t>ma</w:t>
      </w:r>
      <w:r>
        <w:rPr>
          <w:spacing w:val="-10"/>
          <w:w w:val="95"/>
        </w:rPr>
        <w:t xml:space="preserve"> </w:t>
      </w:r>
      <w:r>
        <w:rPr>
          <w:w w:val="95"/>
        </w:rPr>
        <w:t>si</w:t>
      </w:r>
      <w:r>
        <w:rPr>
          <w:spacing w:val="-8"/>
          <w:w w:val="95"/>
        </w:rPr>
        <w:t xml:space="preserve"> </w:t>
      </w:r>
      <w:r>
        <w:rPr>
          <w:w w:val="95"/>
        </w:rPr>
        <w:t>allega,</w:t>
      </w:r>
      <w:r>
        <w:rPr>
          <w:spacing w:val="-15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pena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esclusione,</w:t>
      </w:r>
      <w:r>
        <w:rPr>
          <w:spacing w:val="-11"/>
          <w:w w:val="95"/>
        </w:rPr>
        <w:t xml:space="preserve"> </w:t>
      </w:r>
      <w:r>
        <w:rPr>
          <w:w w:val="95"/>
        </w:rPr>
        <w:t>semplice</w:t>
      </w:r>
      <w:r>
        <w:rPr>
          <w:spacing w:val="-11"/>
          <w:w w:val="95"/>
        </w:rPr>
        <w:t xml:space="preserve"> </w:t>
      </w:r>
      <w:r>
        <w:rPr>
          <w:w w:val="95"/>
        </w:rPr>
        <w:t>copia</w:t>
      </w:r>
      <w:r>
        <w:rPr>
          <w:spacing w:val="-14"/>
          <w:w w:val="95"/>
        </w:rPr>
        <w:t xml:space="preserve"> </w:t>
      </w:r>
      <w:r>
        <w:rPr>
          <w:w w:val="95"/>
        </w:rPr>
        <w:t>fotostatica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70"/>
          <w:w w:val="95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identità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1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validità.</w:t>
      </w:r>
    </w:p>
    <w:p w:rsidR="00933CA2" w:rsidRDefault="00933CA2">
      <w:pPr>
        <w:pStyle w:val="Corpotesto"/>
        <w:rPr>
          <w:sz w:val="20"/>
        </w:rPr>
      </w:pPr>
    </w:p>
    <w:p w:rsidR="00933CA2" w:rsidRDefault="00933CA2">
      <w:pPr>
        <w:pStyle w:val="Corpotesto"/>
        <w:spacing w:before="12"/>
        <w:rPr>
          <w:sz w:val="29"/>
        </w:rPr>
      </w:pPr>
    </w:p>
    <w:p w:rsidR="00933CA2" w:rsidRDefault="00A01937">
      <w:pPr>
        <w:pStyle w:val="Corpotesto"/>
        <w:tabs>
          <w:tab w:val="left" w:pos="2412"/>
          <w:tab w:val="left" w:pos="4262"/>
          <w:tab w:val="left" w:pos="4667"/>
        </w:tabs>
        <w:spacing w:before="100"/>
        <w:ind w:left="252"/>
      </w:pPr>
      <w:r>
        <w:rPr>
          <w:w w:val="87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lì</w:t>
      </w:r>
      <w:r>
        <w:rPr>
          <w:u w:val="single"/>
        </w:rPr>
        <w:tab/>
      </w:r>
      <w:r>
        <w:tab/>
      </w:r>
      <w:r>
        <w:rPr>
          <w:w w:val="95"/>
        </w:rPr>
        <w:t>Timbro</w:t>
      </w:r>
      <w:r>
        <w:rPr>
          <w:spacing w:val="-3"/>
          <w:w w:val="95"/>
        </w:rPr>
        <w:t xml:space="preserve"> </w:t>
      </w:r>
      <w:r>
        <w:rPr>
          <w:w w:val="95"/>
        </w:rPr>
        <w:t>impresa</w:t>
      </w:r>
      <w:r>
        <w:rPr>
          <w:spacing w:val="-2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firma</w:t>
      </w:r>
      <w:r>
        <w:rPr>
          <w:spacing w:val="-2"/>
          <w:w w:val="95"/>
        </w:rPr>
        <w:t xml:space="preserve"> </w:t>
      </w:r>
      <w:r>
        <w:rPr>
          <w:w w:val="95"/>
        </w:rPr>
        <w:t>rappresentante</w:t>
      </w:r>
      <w:r>
        <w:rPr>
          <w:spacing w:val="-3"/>
          <w:w w:val="95"/>
        </w:rPr>
        <w:t xml:space="preserve"> </w:t>
      </w:r>
      <w:r>
        <w:rPr>
          <w:w w:val="95"/>
        </w:rPr>
        <w:t>legale</w:t>
      </w:r>
    </w:p>
    <w:p w:rsidR="00933CA2" w:rsidRDefault="00933CA2">
      <w:pPr>
        <w:pStyle w:val="Corpotesto"/>
        <w:rPr>
          <w:sz w:val="20"/>
        </w:rPr>
      </w:pPr>
    </w:p>
    <w:p w:rsidR="00933CA2" w:rsidRDefault="00933CA2">
      <w:pPr>
        <w:pStyle w:val="Corpotesto"/>
        <w:rPr>
          <w:sz w:val="20"/>
        </w:rPr>
      </w:pPr>
    </w:p>
    <w:p w:rsidR="00933CA2" w:rsidRDefault="00A01937">
      <w:pPr>
        <w:pStyle w:val="Corpotesto"/>
        <w:spacing w:before="13"/>
        <w:rPr>
          <w:sz w:val="25"/>
        </w:rPr>
      </w:pPr>
      <w:r>
        <w:pict>
          <v:shape id="_x0000_s1026" style="position:absolute;margin-left:304.3pt;margin-top:22.25pt;width:210pt;height:.1pt;z-index:-251658752;mso-wrap-distance-left:0;mso-wrap-distance-right:0;mso-position-horizontal-relative:page" coordorigin="6086,445" coordsize="4200,0" path="m6086,445r4200,e" filled="f" strokeweight=".30475mm">
            <v:path arrowok="t"/>
            <w10:wrap type="topAndBottom" anchorx="page"/>
          </v:shape>
        </w:pict>
      </w:r>
    </w:p>
    <w:sectPr w:rsidR="00933CA2">
      <w:pgSz w:w="11900" w:h="16840"/>
      <w:pgMar w:top="900" w:right="2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5F6C"/>
    <w:multiLevelType w:val="hybridMultilevel"/>
    <w:tmpl w:val="079C282E"/>
    <w:lvl w:ilvl="0" w:tplc="EFAE8AF8">
      <w:numFmt w:val="bullet"/>
      <w:lvlText w:val=""/>
      <w:lvlJc w:val="left"/>
      <w:pPr>
        <w:ind w:left="819" w:hanging="567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D32CE1F2">
      <w:numFmt w:val="bullet"/>
      <w:lvlText w:val="•"/>
      <w:lvlJc w:val="left"/>
      <w:pPr>
        <w:ind w:left="1812" w:hanging="567"/>
      </w:pPr>
      <w:rPr>
        <w:rFonts w:hint="default"/>
        <w:lang w:val="it-IT" w:eastAsia="en-US" w:bidi="ar-SA"/>
      </w:rPr>
    </w:lvl>
    <w:lvl w:ilvl="2" w:tplc="BB285CE6">
      <w:numFmt w:val="bullet"/>
      <w:lvlText w:val="•"/>
      <w:lvlJc w:val="left"/>
      <w:pPr>
        <w:ind w:left="2804" w:hanging="567"/>
      </w:pPr>
      <w:rPr>
        <w:rFonts w:hint="default"/>
        <w:lang w:val="it-IT" w:eastAsia="en-US" w:bidi="ar-SA"/>
      </w:rPr>
    </w:lvl>
    <w:lvl w:ilvl="3" w:tplc="6D48E10E">
      <w:numFmt w:val="bullet"/>
      <w:lvlText w:val="•"/>
      <w:lvlJc w:val="left"/>
      <w:pPr>
        <w:ind w:left="3796" w:hanging="567"/>
      </w:pPr>
      <w:rPr>
        <w:rFonts w:hint="default"/>
        <w:lang w:val="it-IT" w:eastAsia="en-US" w:bidi="ar-SA"/>
      </w:rPr>
    </w:lvl>
    <w:lvl w:ilvl="4" w:tplc="715C54A2">
      <w:numFmt w:val="bullet"/>
      <w:lvlText w:val="•"/>
      <w:lvlJc w:val="left"/>
      <w:pPr>
        <w:ind w:left="4788" w:hanging="567"/>
      </w:pPr>
      <w:rPr>
        <w:rFonts w:hint="default"/>
        <w:lang w:val="it-IT" w:eastAsia="en-US" w:bidi="ar-SA"/>
      </w:rPr>
    </w:lvl>
    <w:lvl w:ilvl="5" w:tplc="258A96AC">
      <w:numFmt w:val="bullet"/>
      <w:lvlText w:val="•"/>
      <w:lvlJc w:val="left"/>
      <w:pPr>
        <w:ind w:left="5780" w:hanging="567"/>
      </w:pPr>
      <w:rPr>
        <w:rFonts w:hint="default"/>
        <w:lang w:val="it-IT" w:eastAsia="en-US" w:bidi="ar-SA"/>
      </w:rPr>
    </w:lvl>
    <w:lvl w:ilvl="6" w:tplc="C1E8566A">
      <w:numFmt w:val="bullet"/>
      <w:lvlText w:val="•"/>
      <w:lvlJc w:val="left"/>
      <w:pPr>
        <w:ind w:left="6772" w:hanging="567"/>
      </w:pPr>
      <w:rPr>
        <w:rFonts w:hint="default"/>
        <w:lang w:val="it-IT" w:eastAsia="en-US" w:bidi="ar-SA"/>
      </w:rPr>
    </w:lvl>
    <w:lvl w:ilvl="7" w:tplc="A0265E76">
      <w:numFmt w:val="bullet"/>
      <w:lvlText w:val="•"/>
      <w:lvlJc w:val="left"/>
      <w:pPr>
        <w:ind w:left="7764" w:hanging="567"/>
      </w:pPr>
      <w:rPr>
        <w:rFonts w:hint="default"/>
        <w:lang w:val="it-IT" w:eastAsia="en-US" w:bidi="ar-SA"/>
      </w:rPr>
    </w:lvl>
    <w:lvl w:ilvl="8" w:tplc="5770DA44">
      <w:numFmt w:val="bullet"/>
      <w:lvlText w:val="•"/>
      <w:lvlJc w:val="left"/>
      <w:pPr>
        <w:ind w:left="8756" w:hanging="56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3CA2"/>
    <w:rsid w:val="00933CA2"/>
    <w:rsid w:val="00A0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2086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9" w:right="910" w:hanging="567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937"/>
    <w:rPr>
      <w:rFonts w:ascii="Tahoma" w:eastAsia="Lucida Sans Unicode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2"/>
      <w:ind w:left="2086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19" w:right="910" w:hanging="567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9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937"/>
    <w:rPr>
      <w:rFonts w:ascii="Tahoma" w:eastAsia="Lucida Sans Unicode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AMMINISTRATORE</cp:lastModifiedBy>
  <cp:revision>2</cp:revision>
  <dcterms:created xsi:type="dcterms:W3CDTF">2021-12-16T11:52:00Z</dcterms:created>
  <dcterms:modified xsi:type="dcterms:W3CDTF">2021-12-16T11:54:00Z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2017-02-28T00:00:00Z</vt:filetime>
  </property>
</Properties>
</file>